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Cidade, X de X de 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menor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Fulano de 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é acompanhado por mim desde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com o diagnóstico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transtorno do desenvolvimento intelectual leve – CID 11: 6A00.0 / transtorno do desenvolvimento intelectual moderado – CID 11: 6A00.1 / transtorno do desenvolvimento intelectual grave – CID 11: 6A00.2 / transtorno do desenvolvimento intelectual profundo – CID 11: 6A00.3 / transtorno do desenvolvimento intelectual provisório – CID 11: 6A00.4 / transtorno do desenvolvimento intelectual não especificado – CID 11: 6A00.Z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Sugestões para a escola: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adaptação curricular, mantendo sob perspectiva o potencial de aprendizagem do menor, de modo a estabelecer laços pedagógicos de maneira confortável, a fim de vencer os desafios escolares;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uso de estratégias facilitadoras para compreensão e execução de atividades como, por exemplo: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oferecer textos e imagens em fonte / tamanho ampliado;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quebrar enunciados em partes menores para auxiliá-lo a refletir sobre o passo-a-passo;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usar exemplos concretos, como figuras associadas aos textos escritos, para auxiliar em sua compreensão;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usar rubricas ou fichamentos com perguntas guiadoras, para auxiliá-lo a organizar o passo-a-passo das atividades;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fornecimento de resumos ou principais tópicos a serem estudados para a prova, visando auxílio em estudo e memorização;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atividades curtas, com repetição para auxiliar a absorção de conteúdo, qualidade de desempenho e evitar queda de produção;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sentar-se o mais próximo possível do professor, distante de janelas e de elementos distratores, com redirecionamento para explicação e atividade quando necessário;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mediação em provas com tempo maior para sua execução, em período que não interfira em suas atividades diárias;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pausas para melhor aproveitamento atencional;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ajudar o aluno a perceber seus ganhos e conquistas, mesmo que pequenos, reforçando tais situações;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tarefas escolares adaptadas, voltadas para habilidades básicas de leitura, compreensão e matemática, com intuito de aquisição de competências acadêmicas anteriores a sua idade escolar;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monitoramento / acompanhamento em tarefas escolares para casa, além de ambiente livre de estímulos visuais e auditivos, visando evitar distração.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Atenciosamente,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Dr. Marcelo Masruha - CRM-ES 6.863</w:t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Neurologia – Adulto (RQE 7.376) e Infantil (RQE 7.502)</w:t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mbria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76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R. Fausto Vincenzo Tancredi, 86 – Enseada do Suá, Vitória – ES. CEP: 29050-270 / www.marcelomasruha.com.br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76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Tel.: (27) 3227-9892 / (27) 3224-4108 / (27) 99921-3385 / (27) 99241-2624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1"/>
      <w:tblW w:w="9848.0" w:type="dxa"/>
      <w:jc w:val="center"/>
      <w:tblLayout w:type="fixed"/>
      <w:tblLook w:val="0400"/>
    </w:tblPr>
    <w:tblGrid>
      <w:gridCol w:w="1765"/>
      <w:gridCol w:w="8083"/>
      <w:tblGridChange w:id="0">
        <w:tblGrid>
          <w:gridCol w:w="1765"/>
          <w:gridCol w:w="8083"/>
        </w:tblGrid>
      </w:tblGridChange>
    </w:tblGrid>
    <w:tr>
      <w:trPr>
        <w:cantSplit w:val="0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792480" cy="822960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2480" cy="8229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120" w:line="360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Dr. Marcelo Masruha</w:t>
          </w:r>
        </w:p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360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Livre-docente em Neurologia</w:t>
          </w:r>
        </w:p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360" w:lineRule="auto"/>
            <w:ind w:left="0" w:right="0" w:firstLine="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Universidade Federal de São Paulo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927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164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36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08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80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52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24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96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68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407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  <w:lang w:val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8066DA"/>
    <w:pPr>
      <w:tabs>
        <w:tab w:val="center" w:pos="4320"/>
        <w:tab w:val="right" w:pos="8640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8066DA"/>
  </w:style>
  <w:style w:type="paragraph" w:styleId="Rodap">
    <w:name w:val="footer"/>
    <w:basedOn w:val="Normal"/>
    <w:link w:val="RodapChar"/>
    <w:uiPriority w:val="99"/>
    <w:unhideWhenUsed w:val="1"/>
    <w:rsid w:val="008066DA"/>
    <w:pPr>
      <w:tabs>
        <w:tab w:val="center" w:pos="4320"/>
        <w:tab w:val="right" w:pos="8640"/>
      </w:tabs>
    </w:pPr>
  </w:style>
  <w:style w:type="character" w:styleId="RodapChar" w:customStyle="1">
    <w:name w:val="Rodapé Char"/>
    <w:basedOn w:val="Fontepargpadro"/>
    <w:link w:val="Rodap"/>
    <w:uiPriority w:val="99"/>
    <w:rsid w:val="008066DA"/>
  </w:style>
  <w:style w:type="table" w:styleId="Tabelacomgrade">
    <w:name w:val="Table Grid"/>
    <w:basedOn w:val="Tabelanormal"/>
    <w:uiPriority w:val="59"/>
    <w:rsid w:val="008066D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066DA"/>
    <w:rPr>
      <w:rFonts w:ascii="Lucida Grande" w:hAnsi="Lucida Grande"/>
      <w:sz w:val="18"/>
      <w:szCs w:val="18"/>
    </w:rPr>
  </w:style>
  <w:style w:type="character" w:styleId="TextodebaloChar" w:customStyle="1">
    <w:name w:val="Texto de balão Char"/>
    <w:link w:val="Textodebalo"/>
    <w:uiPriority w:val="99"/>
    <w:semiHidden w:val="1"/>
    <w:rsid w:val="008066DA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 w:val="1"/>
    <w:rsid w:val="00AB6492"/>
    <w:rPr>
      <w:color w:val="0000ff"/>
      <w:u w:val="single"/>
    </w:rPr>
  </w:style>
  <w:style w:type="paragraph" w:styleId="Corpo" w:customStyle="1">
    <w:name w:val="Corpo"/>
    <w:rsid w:val="004E380F"/>
    <w:rPr>
      <w:rFonts w:ascii="Bahamas" w:eastAsia="Times New Roman" w:hAnsi="Bahamas"/>
      <w:b w:val="1"/>
      <w:color w:val="000000"/>
      <w:sz w:val="28"/>
      <w:lang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hCXTrPKRfA/Ha+sDtxVMIcoibg==">CgMxLjA4AHIhMVlMVXdQMzBqdDR6ZGFDeldhbU9EYWFpbW1WbzhKelVt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2018-05-01T17:51:00Z</dcterms:created>
  <dc:creator>Marcelo Masruha</dc:creator>
</cp:coreProperties>
</file>